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E6" w:rsidRPr="008D79BC" w:rsidRDefault="00BD5101" w:rsidP="008D79BC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rPr>
          <w:color w:val="000000"/>
        </w:rPr>
      </w:pPr>
      <w:r w:rsidRPr="008D79BC">
        <w:rPr>
          <w:color w:val="000000"/>
        </w:rPr>
        <w:t>Visually impaired children can possibly do all activities that can be done by the sighted ones, but</w:t>
      </w:r>
      <w:r w:rsidR="007301E9">
        <w:rPr>
          <w:color w:val="000000"/>
        </w:rPr>
        <w:t xml:space="preserve"> they can only do them</w:t>
      </w:r>
      <w:r w:rsidRPr="008D79BC">
        <w:rPr>
          <w:color w:val="000000"/>
        </w:rPr>
        <w:t xml:space="preserve"> through various ways and by use of different tools. </w:t>
      </w:r>
      <w:r w:rsidR="00003B03" w:rsidRPr="008D79BC">
        <w:rPr>
          <w:color w:val="000000"/>
        </w:rPr>
        <w:t xml:space="preserve">For example a child might require </w:t>
      </w:r>
      <w:r w:rsidR="00586D90" w:rsidRPr="008D79BC">
        <w:rPr>
          <w:color w:val="000000"/>
        </w:rPr>
        <w:t>reading</w:t>
      </w:r>
      <w:r w:rsidR="00003B03" w:rsidRPr="008D79BC">
        <w:rPr>
          <w:color w:val="000000"/>
        </w:rPr>
        <w:t xml:space="preserve"> material in form on braill</w:t>
      </w:r>
      <w:r w:rsidR="00586D90" w:rsidRPr="008D79BC">
        <w:rPr>
          <w:color w:val="000000"/>
        </w:rPr>
        <w:t xml:space="preserve">e rather than in form of print. </w:t>
      </w:r>
      <w:r w:rsidR="00C8282A" w:rsidRPr="008D79BC">
        <w:rPr>
          <w:color w:val="000000"/>
        </w:rPr>
        <w:t>Many of the visually impaired students will require assistive te</w:t>
      </w:r>
      <w:bookmarkStart w:id="0" w:name="_GoBack"/>
      <w:bookmarkEnd w:id="0"/>
      <w:r w:rsidR="00C8282A" w:rsidRPr="008D79BC">
        <w:rPr>
          <w:color w:val="000000"/>
        </w:rPr>
        <w:t>chnology</w:t>
      </w:r>
      <w:r w:rsidR="00C43E95" w:rsidRPr="008D79BC">
        <w:rPr>
          <w:color w:val="000000"/>
        </w:rPr>
        <w:t xml:space="preserve"> and accommodation</w:t>
      </w:r>
      <w:r w:rsidR="00C8282A" w:rsidRPr="008D79BC">
        <w:rPr>
          <w:color w:val="000000"/>
        </w:rPr>
        <w:t xml:space="preserve"> to enable them </w:t>
      </w:r>
      <w:r w:rsidR="003161A0" w:rsidRPr="008D79BC">
        <w:rPr>
          <w:color w:val="000000"/>
        </w:rPr>
        <w:t>access both print and electronic forms</w:t>
      </w:r>
      <w:r w:rsidR="00852AF0" w:rsidRPr="008D79BC">
        <w:rPr>
          <w:color w:val="222222"/>
          <w:shd w:val="clear" w:color="auto" w:fill="FFFFFF"/>
        </w:rPr>
        <w:t xml:space="preserve"> </w:t>
      </w:r>
      <w:r w:rsidR="00852AF0" w:rsidRPr="006F3999">
        <w:rPr>
          <w:color w:val="222222"/>
          <w:highlight w:val="yellow"/>
          <w:shd w:val="clear" w:color="auto" w:fill="FFFFFF"/>
        </w:rPr>
        <w:t>(</w:t>
      </w:r>
      <w:proofErr w:type="spellStart"/>
      <w:r w:rsidR="00852AF0" w:rsidRPr="006F3999">
        <w:rPr>
          <w:color w:val="222222"/>
          <w:highlight w:val="yellow"/>
          <w:shd w:val="clear" w:color="auto" w:fill="FFFFFF"/>
        </w:rPr>
        <w:t>Fichten</w:t>
      </w:r>
      <w:proofErr w:type="spellEnd"/>
      <w:r w:rsidR="00852AF0" w:rsidRPr="006F3999">
        <w:rPr>
          <w:color w:val="222222"/>
          <w:highlight w:val="yellow"/>
          <w:shd w:val="clear" w:color="auto" w:fill="FFFFFF"/>
        </w:rPr>
        <w:t xml:space="preserve">, </w:t>
      </w:r>
      <w:proofErr w:type="spellStart"/>
      <w:r w:rsidR="00852AF0" w:rsidRPr="006F3999">
        <w:rPr>
          <w:color w:val="222222"/>
          <w:highlight w:val="yellow"/>
          <w:shd w:val="clear" w:color="auto" w:fill="FFFFFF"/>
        </w:rPr>
        <w:t>Barile</w:t>
      </w:r>
      <w:proofErr w:type="spellEnd"/>
      <w:r w:rsidR="00852AF0" w:rsidRPr="006F3999">
        <w:rPr>
          <w:color w:val="222222"/>
          <w:highlight w:val="yellow"/>
          <w:shd w:val="clear" w:color="auto" w:fill="FFFFFF"/>
        </w:rPr>
        <w:t xml:space="preserve">, </w:t>
      </w:r>
      <w:r w:rsidR="00852AF0" w:rsidRPr="006F3999">
        <w:rPr>
          <w:color w:val="222222"/>
          <w:highlight w:val="yellow"/>
          <w:shd w:val="clear" w:color="auto" w:fill="FFFFFF"/>
        </w:rPr>
        <w:t xml:space="preserve">&amp; </w:t>
      </w:r>
      <w:proofErr w:type="spellStart"/>
      <w:r w:rsidR="00852AF0" w:rsidRPr="006F3999">
        <w:rPr>
          <w:color w:val="222222"/>
          <w:highlight w:val="yellow"/>
          <w:shd w:val="clear" w:color="auto" w:fill="FFFFFF"/>
        </w:rPr>
        <w:t>Wolforth</w:t>
      </w:r>
      <w:proofErr w:type="spellEnd"/>
      <w:r w:rsidR="00852AF0" w:rsidRPr="006F3999">
        <w:rPr>
          <w:color w:val="222222"/>
          <w:highlight w:val="yellow"/>
          <w:shd w:val="clear" w:color="auto" w:fill="FFFFFF"/>
        </w:rPr>
        <w:t xml:space="preserve">, </w:t>
      </w:r>
      <w:r w:rsidR="006F3999" w:rsidRPr="006F3999">
        <w:rPr>
          <w:color w:val="222222"/>
          <w:highlight w:val="yellow"/>
          <w:shd w:val="clear" w:color="auto" w:fill="FFFFFF"/>
        </w:rPr>
        <w:t>2009).</w:t>
      </w:r>
      <w:r w:rsidR="003161A0" w:rsidRPr="008D79BC">
        <w:rPr>
          <w:color w:val="000000"/>
        </w:rPr>
        <w:t xml:space="preserve"> </w:t>
      </w:r>
      <w:r w:rsidR="00C36E3C" w:rsidRPr="008D79BC">
        <w:rPr>
          <w:color w:val="000000"/>
        </w:rPr>
        <w:t xml:space="preserve">Hands </w:t>
      </w:r>
      <w:r w:rsidR="001928DD" w:rsidRPr="008D79BC">
        <w:rPr>
          <w:color w:val="000000"/>
        </w:rPr>
        <w:t>on experiences</w:t>
      </w:r>
      <w:r w:rsidR="00C36E3C" w:rsidRPr="008D79BC">
        <w:rPr>
          <w:color w:val="000000"/>
        </w:rPr>
        <w:t xml:space="preserve"> to visually</w:t>
      </w:r>
      <w:r w:rsidR="001928DD" w:rsidRPr="008D79BC">
        <w:rPr>
          <w:color w:val="000000"/>
        </w:rPr>
        <w:t xml:space="preserve"> impaired students plays a crucial role, the teacher can use real life examples of either pictures or the real objects during instructions</w:t>
      </w:r>
      <w:r w:rsidR="00A27424" w:rsidRPr="008D79BC">
        <w:rPr>
          <w:color w:val="000000"/>
        </w:rPr>
        <w:t>. A good example is by providing real coins in cases where pictures of coins are illustrated in the book. Some other modifications include use of</w:t>
      </w:r>
      <w:r w:rsidR="00A15BF1" w:rsidRPr="008D79BC">
        <w:rPr>
          <w:color w:val="000000"/>
        </w:rPr>
        <w:t xml:space="preserve"> braille, tactile graphics as well as audiotape materia</w:t>
      </w:r>
      <w:r w:rsidR="00246A00" w:rsidRPr="008D79BC">
        <w:rPr>
          <w:color w:val="000000"/>
        </w:rPr>
        <w:t xml:space="preserve">ls. </w:t>
      </w:r>
      <w:r w:rsidR="008206BA" w:rsidRPr="008D79BC">
        <w:rPr>
          <w:color w:val="000000"/>
        </w:rPr>
        <w:t xml:space="preserve">Markers and tapes for highlighting should be used with the view of enhancing some of the important parts in a text. </w:t>
      </w:r>
      <w:r w:rsidR="003841A1" w:rsidRPr="008D79BC">
        <w:rPr>
          <w:color w:val="000000"/>
        </w:rPr>
        <w:t>Extra time has to be created for child because a visually impaired child tends to have a slow reading and writing speed.</w:t>
      </w:r>
      <w:r w:rsidR="00B87125" w:rsidRPr="008D79BC">
        <w:rPr>
          <w:color w:val="000000"/>
        </w:rPr>
        <w:t xml:space="preserve">  Some students might greatly benefit as a result of additional lighting purposely for literacy tasks while others tend to be very sensitive to light and as such they might require reduced lighting. </w:t>
      </w:r>
      <w:r w:rsidR="0051232C" w:rsidRPr="008D79BC">
        <w:rPr>
          <w:color w:val="000000"/>
        </w:rPr>
        <w:t xml:space="preserve">Lastly, a large print calculator with large numbers on its keys might be helpful to provide necessary access to students that have low vision. </w:t>
      </w:r>
    </w:p>
    <w:p w:rsidR="003161A0" w:rsidRPr="008D79BC" w:rsidRDefault="00CB14E6" w:rsidP="008D79BC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rPr>
          <w:color w:val="000000"/>
        </w:rPr>
      </w:pPr>
      <w:r w:rsidRPr="006F3999">
        <w:rPr>
          <w:color w:val="000000"/>
          <w:highlight w:val="yellow"/>
        </w:rPr>
        <w:t>Outside reference</w:t>
      </w:r>
      <w:r w:rsidRPr="006F3999">
        <w:rPr>
          <w:color w:val="222222"/>
          <w:highlight w:val="yellow"/>
          <w:shd w:val="clear" w:color="auto" w:fill="FFFFFF"/>
        </w:rPr>
        <w:t xml:space="preserve"> </w:t>
      </w:r>
      <w:proofErr w:type="spellStart"/>
      <w:r w:rsidRPr="006F3999">
        <w:rPr>
          <w:color w:val="222222"/>
          <w:highlight w:val="yellow"/>
          <w:shd w:val="clear" w:color="auto" w:fill="FFFFFF"/>
        </w:rPr>
        <w:t>Fichten</w:t>
      </w:r>
      <w:proofErr w:type="spellEnd"/>
      <w:r w:rsidRPr="006F3999">
        <w:rPr>
          <w:color w:val="222222"/>
          <w:highlight w:val="yellow"/>
          <w:shd w:val="clear" w:color="auto" w:fill="FFFFFF"/>
        </w:rPr>
        <w:t xml:space="preserve">, C. S., Asuncion, J. V., </w:t>
      </w:r>
      <w:proofErr w:type="spellStart"/>
      <w:r w:rsidRPr="006F3999">
        <w:rPr>
          <w:color w:val="222222"/>
          <w:highlight w:val="yellow"/>
          <w:shd w:val="clear" w:color="auto" w:fill="FFFFFF"/>
        </w:rPr>
        <w:t>Barile</w:t>
      </w:r>
      <w:proofErr w:type="spellEnd"/>
      <w:r w:rsidRPr="006F3999">
        <w:rPr>
          <w:color w:val="222222"/>
          <w:highlight w:val="yellow"/>
          <w:shd w:val="clear" w:color="auto" w:fill="FFFFFF"/>
        </w:rPr>
        <w:t xml:space="preserve">, M., Ferraro, V., &amp; </w:t>
      </w:r>
      <w:proofErr w:type="spellStart"/>
      <w:r w:rsidRPr="006F3999">
        <w:rPr>
          <w:color w:val="222222"/>
          <w:highlight w:val="yellow"/>
          <w:shd w:val="clear" w:color="auto" w:fill="FFFFFF"/>
        </w:rPr>
        <w:t>Wolforth</w:t>
      </w:r>
      <w:proofErr w:type="spellEnd"/>
      <w:r w:rsidRPr="006F3999">
        <w:rPr>
          <w:color w:val="222222"/>
          <w:highlight w:val="yellow"/>
          <w:shd w:val="clear" w:color="auto" w:fill="FFFFFF"/>
        </w:rPr>
        <w:t xml:space="preserve">, J. (2009). </w:t>
      </w:r>
      <w:proofErr w:type="gramStart"/>
      <w:r w:rsidRPr="006F3999">
        <w:rPr>
          <w:color w:val="222222"/>
          <w:highlight w:val="yellow"/>
          <w:shd w:val="clear" w:color="auto" w:fill="FFFFFF"/>
        </w:rPr>
        <w:t>Accessibility of e-learning and computer and information technologies for students with visual impairments in postsecondary education.</w:t>
      </w:r>
      <w:proofErr w:type="gramEnd"/>
      <w:r w:rsidRPr="006F3999">
        <w:rPr>
          <w:color w:val="222222"/>
          <w:highlight w:val="yellow"/>
          <w:shd w:val="clear" w:color="auto" w:fill="FFFFFF"/>
        </w:rPr>
        <w:t> </w:t>
      </w:r>
      <w:r w:rsidRPr="006F3999">
        <w:rPr>
          <w:i/>
          <w:iCs/>
          <w:color w:val="222222"/>
          <w:highlight w:val="yellow"/>
          <w:shd w:val="clear" w:color="auto" w:fill="FFFFFF"/>
        </w:rPr>
        <w:t>Journal of Visual Impairment &amp; Blindness</w:t>
      </w:r>
      <w:r w:rsidRPr="006F3999">
        <w:rPr>
          <w:color w:val="222222"/>
          <w:highlight w:val="yellow"/>
          <w:shd w:val="clear" w:color="auto" w:fill="FFFFFF"/>
        </w:rPr>
        <w:t>, </w:t>
      </w:r>
      <w:r w:rsidRPr="006F3999">
        <w:rPr>
          <w:i/>
          <w:iCs/>
          <w:color w:val="222222"/>
          <w:highlight w:val="yellow"/>
          <w:shd w:val="clear" w:color="auto" w:fill="FFFFFF"/>
        </w:rPr>
        <w:t>103</w:t>
      </w:r>
      <w:r w:rsidRPr="006F3999">
        <w:rPr>
          <w:color w:val="222222"/>
          <w:highlight w:val="yellow"/>
          <w:shd w:val="clear" w:color="auto" w:fill="FFFFFF"/>
        </w:rPr>
        <w:t>(9), 543-557.</w:t>
      </w:r>
      <w:r w:rsidRPr="006F3999">
        <w:rPr>
          <w:color w:val="222222"/>
          <w:highlight w:val="yellow"/>
          <w:shd w:val="clear" w:color="auto" w:fill="FFFFFF"/>
        </w:rPr>
        <w:t xml:space="preserve"> Retrieved from </w:t>
      </w:r>
      <w:r w:rsidRPr="006F3999">
        <w:rPr>
          <w:color w:val="000000"/>
          <w:highlight w:val="yellow"/>
        </w:rPr>
        <w:t xml:space="preserve"> </w:t>
      </w:r>
      <w:r w:rsidRPr="006F3999">
        <w:rPr>
          <w:color w:val="222222"/>
          <w:highlight w:val="yellow"/>
          <w:shd w:val="clear" w:color="auto" w:fill="FFFFFF"/>
        </w:rPr>
        <w:t xml:space="preserve"> http://adaptech.dawsoncollege.qc.ca/cfichten/abAccessibilityOfe-LearningAndComputer.pdf</w:t>
      </w:r>
    </w:p>
    <w:p w:rsidR="00CB14E6" w:rsidRPr="008D79BC" w:rsidRDefault="00CB14E6" w:rsidP="008D79BC">
      <w:pPr>
        <w:pStyle w:val="NormalWeb"/>
        <w:shd w:val="clear" w:color="auto" w:fill="FFFFFF"/>
        <w:spacing w:before="0" w:beforeAutospacing="0" w:after="300" w:afterAutospacing="0" w:line="480" w:lineRule="auto"/>
        <w:ind w:firstLine="720"/>
        <w:rPr>
          <w:color w:val="000000"/>
        </w:rPr>
      </w:pPr>
    </w:p>
    <w:p w:rsidR="00D650A3" w:rsidRPr="008D79BC" w:rsidRDefault="00D650A3" w:rsidP="008D79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50A3" w:rsidRPr="008D7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EE"/>
    <w:rsid w:val="00003B03"/>
    <w:rsid w:val="001928DD"/>
    <w:rsid w:val="00246A00"/>
    <w:rsid w:val="003161A0"/>
    <w:rsid w:val="003251E0"/>
    <w:rsid w:val="00376D61"/>
    <w:rsid w:val="003841A1"/>
    <w:rsid w:val="00477420"/>
    <w:rsid w:val="0051232C"/>
    <w:rsid w:val="00586D90"/>
    <w:rsid w:val="005A6DFE"/>
    <w:rsid w:val="00654334"/>
    <w:rsid w:val="006F3999"/>
    <w:rsid w:val="007301E9"/>
    <w:rsid w:val="007D5B7F"/>
    <w:rsid w:val="008206BA"/>
    <w:rsid w:val="00852AF0"/>
    <w:rsid w:val="008A5035"/>
    <w:rsid w:val="008D79BC"/>
    <w:rsid w:val="00A15BF1"/>
    <w:rsid w:val="00A27424"/>
    <w:rsid w:val="00B87125"/>
    <w:rsid w:val="00BD5101"/>
    <w:rsid w:val="00C0687D"/>
    <w:rsid w:val="00C36E3C"/>
    <w:rsid w:val="00C43E95"/>
    <w:rsid w:val="00C8282A"/>
    <w:rsid w:val="00CB14E6"/>
    <w:rsid w:val="00CB3045"/>
    <w:rsid w:val="00D52B1E"/>
    <w:rsid w:val="00D650A3"/>
    <w:rsid w:val="00F6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623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623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13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0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25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4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44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84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7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6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8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0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15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20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94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64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0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0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2</cp:revision>
  <dcterms:created xsi:type="dcterms:W3CDTF">2018-11-06T22:53:00Z</dcterms:created>
  <dcterms:modified xsi:type="dcterms:W3CDTF">2018-11-06T22:53:00Z</dcterms:modified>
</cp:coreProperties>
</file>